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775"/>
        <w:gridCol w:w="1776"/>
        <w:gridCol w:w="4094"/>
      </w:tblGrid>
      <w:tr w:rsidR="009A3174" w:rsidTr="009A3174">
        <w:trPr>
          <w:trHeight w:val="1985"/>
        </w:trPr>
        <w:tc>
          <w:tcPr>
            <w:tcW w:w="37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3174" w:rsidRDefault="009A31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4" w:rsidRDefault="009A317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9A3174" w:rsidRDefault="009A317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Хәйбулла районы</w:t>
            </w:r>
          </w:p>
          <w:p w:rsidR="009A3174" w:rsidRDefault="009A317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 </w:t>
            </w:r>
          </w:p>
          <w:p w:rsidR="009A3174" w:rsidRDefault="009A3174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9A3174" w:rsidRDefault="009A317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әһе хакимиәте</w:t>
            </w:r>
          </w:p>
          <w:p w:rsidR="009A3174" w:rsidRDefault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3174" w:rsidRDefault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174" w:rsidRDefault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174" w:rsidRDefault="009A317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7905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3174" w:rsidRDefault="009A31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4" w:rsidRDefault="009A3174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поселения Новозирганский сельсовет</w:t>
            </w:r>
          </w:p>
          <w:p w:rsidR="009A3174" w:rsidRDefault="009A3174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A3174" w:rsidRDefault="009A3174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 район</w:t>
            </w:r>
          </w:p>
          <w:p w:rsidR="009A3174" w:rsidRDefault="009A3174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A3174" w:rsidRDefault="009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</w:tc>
      </w:tr>
    </w:tbl>
    <w:p w:rsidR="009A3174" w:rsidRDefault="009A3174" w:rsidP="009A3174">
      <w:pPr>
        <w:pStyle w:val="a5"/>
        <w:spacing w:after="0"/>
        <w:ind w:left="0" w:firstLine="350"/>
        <w:contextualSpacing/>
        <w:jc w:val="both"/>
      </w:pPr>
    </w:p>
    <w:p w:rsidR="009A3174" w:rsidRDefault="009A3174" w:rsidP="009A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9A3174" w:rsidRDefault="009A3174" w:rsidP="009A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07 декабря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2015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№ 66                                    07 декабря 2015 год</w:t>
      </w:r>
    </w:p>
    <w:p w:rsidR="009A3174" w:rsidRDefault="009A3174" w:rsidP="009A3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174" w:rsidRDefault="009A3174" w:rsidP="009A3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в составе проект планировки</w:t>
      </w:r>
    </w:p>
    <w:p w:rsidR="009A3174" w:rsidRDefault="009A3174" w:rsidP="009A3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проект межевания территории по объекту: «Волоконно-оптическая линия передачи </w:t>
      </w:r>
    </w:p>
    <w:p w:rsidR="009A3174" w:rsidRDefault="009A3174" w:rsidP="009A3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(ВОЛП) УС </w:t>
      </w:r>
      <w:proofErr w:type="spellStart"/>
      <w:r>
        <w:rPr>
          <w:rFonts w:ascii="Times New Roman" w:hAnsi="Times New Roman"/>
          <w:sz w:val="24"/>
          <w:szCs w:val="24"/>
        </w:rPr>
        <w:t>Субханкулово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 Орск. Строительство. Первый этап» на территории сельского поселения Новозирганский сельсовет муниципального района Хайбуллинский район Республики Башкортостан</w:t>
      </w:r>
    </w:p>
    <w:p w:rsidR="009A3174" w:rsidRDefault="009A3174" w:rsidP="009A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174" w:rsidRDefault="009A3174" w:rsidP="009A31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статей 41, 42, 43, 45, 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сельского поселения Новозирганский сельсовет муниципального района Хайбуллинский район Республики Башкортостан, утвержденными Правилами землепользования и застройки, с Постановлением администрации сельского поселения Новозирганский сельсовет муниципального района Хайбуллинский район Республики Башкортостан от</w:t>
      </w:r>
      <w:proofErr w:type="gramEnd"/>
      <w:r>
        <w:rPr>
          <w:rFonts w:ascii="Times New Roman" w:hAnsi="Times New Roman"/>
          <w:sz w:val="24"/>
          <w:szCs w:val="24"/>
        </w:rPr>
        <w:t xml:space="preserve"> 29.10.2015 № 65 «О подготовке документации по планировке территории для строительства объекта «Волоконно-оптическая линия  передачи (ВОЛП) УС </w:t>
      </w:r>
      <w:proofErr w:type="spellStart"/>
      <w:r>
        <w:rPr>
          <w:rFonts w:ascii="Times New Roman" w:hAnsi="Times New Roman"/>
          <w:sz w:val="24"/>
          <w:szCs w:val="24"/>
        </w:rPr>
        <w:t>Субханкулово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 Орск. Строительство. Первый этап», с учетом протокола публичных слушаний от 01.12.2015 и заключения о результатах проведения публичных слушаний от 02.12.2015 по вопросу обсуждения документации по планировке территории в составе: проект планировки территории (ППТ) и проект межевания территории (ПМТ) для строительства объекта «Волоконно-оптическая линия передачи (ВОЛП) УС </w:t>
      </w:r>
      <w:proofErr w:type="spellStart"/>
      <w:r>
        <w:rPr>
          <w:rFonts w:ascii="Times New Roman" w:hAnsi="Times New Roman"/>
          <w:sz w:val="24"/>
          <w:szCs w:val="24"/>
        </w:rPr>
        <w:t>Субханкулово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 Орск. Строительство. Первый этап» Администрация сельского поселения Новозирганский сельсовет муниципального района Хайбуллинский район Республики Башкортостан ПОСТАНОВЛЯЕТ:</w:t>
      </w:r>
    </w:p>
    <w:p w:rsidR="009A3174" w:rsidRDefault="009A3174" w:rsidP="009A31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3174" w:rsidRDefault="009A3174" w:rsidP="009A31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документацию по планировке территории в составе проект планировки и проект межевания территории по объекту: «Волоконно-оптическая линия передачи (ВОЛП) УС </w:t>
      </w:r>
      <w:proofErr w:type="spellStart"/>
      <w:r>
        <w:rPr>
          <w:rFonts w:ascii="Times New Roman" w:hAnsi="Times New Roman"/>
          <w:sz w:val="24"/>
          <w:szCs w:val="24"/>
        </w:rPr>
        <w:t>Субханкулово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 Орск. Строительство. Первый этап» на территории сельского поселения Новозирганский сельсовет муниципального района Хайбуллинский район Республики Башкортостан.</w:t>
      </w:r>
    </w:p>
    <w:p w:rsidR="009A3174" w:rsidRDefault="009A3174" w:rsidP="009A31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Установить, что предоставление земельных участков для строительства объекта «Волоконно-оптическая линия передачи (ВОЛП) УС </w:t>
      </w:r>
      <w:proofErr w:type="spellStart"/>
      <w:r>
        <w:rPr>
          <w:rFonts w:ascii="Times New Roman" w:hAnsi="Times New Roman"/>
          <w:sz w:val="24"/>
          <w:szCs w:val="24"/>
        </w:rPr>
        <w:t>Субханкулово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 Орск. Строительство. Первый этап» проводить в соответствии с Земельным Кодексом Российской Федерации на основании проекта межевания территории.</w:t>
      </w:r>
    </w:p>
    <w:p w:rsidR="009A3174" w:rsidRDefault="009A3174" w:rsidP="009A31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Новозирганский сельсовет муниципального района Хайбуллинский район Республики Башкортостан в сети Интернет и обнародовать на информационном стенде Администрации.</w:t>
      </w:r>
    </w:p>
    <w:p w:rsidR="009A3174" w:rsidRDefault="009A3174" w:rsidP="009A31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 за</w:t>
      </w:r>
      <w:proofErr w:type="gramEnd"/>
      <w:r>
        <w:rPr>
          <w:rFonts w:ascii="Times New Roman" w:hAnsi="Times New Roman"/>
          <w:sz w:val="24"/>
          <w:szCs w:val="24"/>
        </w:rPr>
        <w:t xml:space="preserve">  исполнением данного постановления возложить на главу сельского поселения Новозирганский сельсовет Х.М. </w:t>
      </w: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3174" w:rsidRDefault="009A3174" w:rsidP="009A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174" w:rsidRDefault="009A3174" w:rsidP="009A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9A3174" w:rsidRDefault="009A3174" w:rsidP="009A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Новозирганский сельсовет муниципального района</w:t>
      </w:r>
    </w:p>
    <w:p w:rsidR="009A3174" w:rsidRDefault="009A3174" w:rsidP="009A3174">
      <w:proofErr w:type="spellStart"/>
      <w:r>
        <w:rPr>
          <w:rFonts w:ascii="Times New Roman" w:hAnsi="Times New Roman"/>
          <w:sz w:val="24"/>
          <w:szCs w:val="24"/>
        </w:rPr>
        <w:t>Хайбулинский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Х.М. Шарипов</w:t>
      </w:r>
    </w:p>
    <w:p w:rsidR="004E206F" w:rsidRDefault="004E206F"/>
    <w:sectPr w:rsidR="004E206F" w:rsidSect="009A317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174"/>
    <w:rsid w:val="004E206F"/>
    <w:rsid w:val="009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link w:val="a4"/>
    <w:semiHidden/>
    <w:locked/>
    <w:rsid w:val="009A3174"/>
    <w:rPr>
      <w:rFonts w:ascii="Calibri" w:hAnsi="Calibri"/>
    </w:rPr>
  </w:style>
  <w:style w:type="paragraph" w:styleId="a4">
    <w:name w:val="Body Text"/>
    <w:aliases w:val="бпОсновной текст,body text,Основной текст1"/>
    <w:basedOn w:val="a"/>
    <w:link w:val="a3"/>
    <w:semiHidden/>
    <w:unhideWhenUsed/>
    <w:rsid w:val="009A3174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9A3174"/>
  </w:style>
  <w:style w:type="paragraph" w:styleId="a5">
    <w:name w:val="Body Text Indent"/>
    <w:basedOn w:val="a"/>
    <w:link w:val="a6"/>
    <w:semiHidden/>
    <w:unhideWhenUsed/>
    <w:rsid w:val="009A31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A31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2015-12-09T07:13:00Z</dcterms:created>
  <dcterms:modified xsi:type="dcterms:W3CDTF">2015-12-09T07:13:00Z</dcterms:modified>
</cp:coreProperties>
</file>