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B40E4A" w:rsidRPr="004650E9" w:rsidTr="000E2537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0E4A" w:rsidRPr="004650E9" w:rsidRDefault="00B40E4A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B40E4A" w:rsidRDefault="00B40E4A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B40E4A" w:rsidRDefault="00B40E4A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B40E4A" w:rsidRPr="004650E9" w:rsidRDefault="00B40E4A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B40E4A" w:rsidRPr="00DE66FA" w:rsidRDefault="00B40E4A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B40E4A" w:rsidRPr="00DE66FA" w:rsidRDefault="00B40E4A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E4A" w:rsidRPr="00DE66FA" w:rsidRDefault="00B40E4A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B40E4A" w:rsidRPr="00DE66FA" w:rsidRDefault="00B40E4A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B40E4A" w:rsidRPr="004650E9" w:rsidRDefault="00B40E4A" w:rsidP="000E2537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0E4A" w:rsidRDefault="00B40E4A" w:rsidP="000E2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40E4A" w:rsidRPr="00DE66FA" w:rsidRDefault="00B40E4A" w:rsidP="000E2537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0E4A" w:rsidRPr="004650E9" w:rsidRDefault="00B40E4A" w:rsidP="000E2537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B40E4A" w:rsidRPr="004650E9" w:rsidRDefault="00B40E4A" w:rsidP="000E253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B40E4A" w:rsidRPr="004650E9" w:rsidRDefault="00B40E4A" w:rsidP="000E253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B40E4A" w:rsidRPr="00EC3EF9" w:rsidRDefault="00B40E4A" w:rsidP="000E253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B40E4A" w:rsidRPr="00EC3EF9" w:rsidRDefault="00B40E4A" w:rsidP="000E253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B40E4A" w:rsidRPr="00DE66FA" w:rsidRDefault="00B40E4A" w:rsidP="000E2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B40E4A" w:rsidRPr="004650E9" w:rsidRDefault="00B40E4A" w:rsidP="000E2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B40E4A" w:rsidRPr="004650E9" w:rsidRDefault="00B40E4A" w:rsidP="00B40E4A">
      <w:pPr>
        <w:spacing w:after="0" w:line="240" w:lineRule="auto"/>
        <w:rPr>
          <w:rFonts w:ascii="Times New Roman" w:hAnsi="Times New Roman"/>
        </w:rPr>
      </w:pPr>
    </w:p>
    <w:p w:rsidR="00B40E4A" w:rsidRPr="007B2B7F" w:rsidRDefault="00B40E4A" w:rsidP="00B4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B40E4A" w:rsidRPr="007B2B7F" w:rsidRDefault="00B40E4A" w:rsidP="00B4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B40E4A" w:rsidRPr="00834C28" w:rsidTr="000E2537">
        <w:tc>
          <w:tcPr>
            <w:tcW w:w="4951" w:type="dxa"/>
          </w:tcPr>
          <w:p w:rsidR="00B40E4A" w:rsidRPr="00834C28" w:rsidRDefault="00B40E4A" w:rsidP="000E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5057" w:type="dxa"/>
          </w:tcPr>
          <w:p w:rsidR="00B40E4A" w:rsidRPr="00834C28" w:rsidRDefault="00B40E4A" w:rsidP="000E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от 12 ноября  2012 года</w:t>
            </w:r>
          </w:p>
        </w:tc>
      </w:tr>
    </w:tbl>
    <w:p w:rsidR="00B40E4A" w:rsidRPr="007B2B7F" w:rsidRDefault="00B40E4A" w:rsidP="00B4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E4A" w:rsidRPr="007B2B7F" w:rsidRDefault="00B40E4A" w:rsidP="00B4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B40E4A" w:rsidRPr="007B2B7F" w:rsidRDefault="00B40E4A" w:rsidP="00B4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40E4A" w:rsidRPr="007B2B7F" w:rsidRDefault="00B40E4A" w:rsidP="00B4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«Организация приема граждан, обеспечение своевременного </w:t>
      </w:r>
    </w:p>
    <w:p w:rsidR="00B40E4A" w:rsidRPr="007B2B7F" w:rsidRDefault="00B40E4A" w:rsidP="00B4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и полного  рассмотрения устных и письменных  обращений граждан, </w:t>
      </w:r>
    </w:p>
    <w:p w:rsidR="00B40E4A" w:rsidRPr="007B2B7F" w:rsidRDefault="00B40E4A" w:rsidP="00B4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принятие по ним решений и направление  ответов </w:t>
      </w:r>
    </w:p>
    <w:p w:rsidR="00B40E4A" w:rsidRPr="007B2B7F" w:rsidRDefault="00B40E4A" w:rsidP="00B4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в установленный законодательством  РФ срок»</w:t>
      </w:r>
    </w:p>
    <w:p w:rsidR="00B40E4A" w:rsidRPr="007B2B7F" w:rsidRDefault="00B40E4A" w:rsidP="00B4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E4A" w:rsidRPr="007B2B7F" w:rsidRDefault="00B40E4A" w:rsidP="00B40E4A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ab/>
      </w:r>
    </w:p>
    <w:p w:rsidR="00B40E4A" w:rsidRPr="007B2B7F" w:rsidRDefault="00B40E4A" w:rsidP="00B40E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B7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от 27.07.2010 № 210-ФЗ «Об организации предоставления государственных и муниципальных услуг»,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B40E4A" w:rsidRPr="007B2B7F" w:rsidRDefault="00B40E4A" w:rsidP="00B40E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0E4A" w:rsidRPr="007B2B7F" w:rsidRDefault="00B40E4A" w:rsidP="00B4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7B2B7F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7B2B7F">
        <w:rPr>
          <w:rFonts w:ascii="Times New Roman" w:hAnsi="Times New Roman"/>
          <w:sz w:val="24"/>
          <w:szCs w:val="24"/>
        </w:rPr>
        <w:t xml:space="preserve"> предоставления муниципальной услуги «Организация приема граждан, обеспечение своевременного и полного  рассмотрения устных и письменных  обращений граждан, принятие по ним решений и направление  ответов  в установленный законодательством  РФ срок».</w:t>
      </w:r>
      <w:r w:rsidRPr="007B2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2B7F">
        <w:rPr>
          <w:rFonts w:ascii="Times New Roman" w:hAnsi="Times New Roman"/>
          <w:sz w:val="24"/>
          <w:szCs w:val="24"/>
        </w:rPr>
        <w:t>(Прилагается).</w:t>
      </w:r>
    </w:p>
    <w:p w:rsidR="00B40E4A" w:rsidRPr="007B2B7F" w:rsidRDefault="00B40E4A" w:rsidP="00B40E4A">
      <w:pPr>
        <w:pStyle w:val="a3"/>
        <w:spacing w:after="0"/>
        <w:ind w:left="0"/>
        <w:jc w:val="both"/>
      </w:pPr>
    </w:p>
    <w:p w:rsidR="00B40E4A" w:rsidRPr="007B2B7F" w:rsidRDefault="00B40E4A" w:rsidP="00B40E4A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B40E4A" w:rsidRPr="007B2B7F" w:rsidRDefault="00B40E4A" w:rsidP="00B4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E4A" w:rsidRPr="007B2B7F" w:rsidRDefault="00B40E4A" w:rsidP="00B4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B2B7F">
        <w:rPr>
          <w:rFonts w:ascii="Times New Roman" w:hAnsi="Times New Roman"/>
          <w:sz w:val="24"/>
          <w:szCs w:val="24"/>
        </w:rPr>
        <w:t>Разместить в сводном реестре государственных и муниципальных услуг сведения о  муниципальной услуге «Организация приема граждан, обеспечение своевременного и полного  рассмотрения устных и письменных  обращений граждан, принятие по ним решений и направление  ответов  в установленный законодательством  РФ срок».</w:t>
      </w:r>
      <w:proofErr w:type="gramEnd"/>
    </w:p>
    <w:p w:rsidR="00B40E4A" w:rsidRPr="007B2B7F" w:rsidRDefault="00B40E4A" w:rsidP="00B4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E4A" w:rsidRPr="007B2B7F" w:rsidRDefault="00B40E4A" w:rsidP="00B4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B40E4A" w:rsidRPr="007B2B7F" w:rsidRDefault="00B40E4A" w:rsidP="00B40E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B40E4A" w:rsidRPr="007B2B7F" w:rsidRDefault="00B40E4A" w:rsidP="00B40E4A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B40E4A" w:rsidRDefault="00B40E4A" w:rsidP="00B40E4A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p w:rsidR="0070644F" w:rsidRDefault="0070644F"/>
    <w:sectPr w:rsidR="0070644F" w:rsidSect="00B40E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E4A"/>
    <w:rsid w:val="0058763D"/>
    <w:rsid w:val="0070644F"/>
    <w:rsid w:val="00B4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0E4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4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40E4A"/>
    <w:pPr>
      <w:spacing w:after="120"/>
    </w:pPr>
  </w:style>
  <w:style w:type="character" w:customStyle="1" w:styleId="a6">
    <w:name w:val="Основной текст Знак"/>
    <w:basedOn w:val="a0"/>
    <w:link w:val="a5"/>
    <w:rsid w:val="00B40E4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2017-11-28T10:37:00Z</dcterms:created>
  <dcterms:modified xsi:type="dcterms:W3CDTF">2017-11-28T10:38:00Z</dcterms:modified>
</cp:coreProperties>
</file>