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p w:rsidR="002B4571" w:rsidRPr="00721009" w:rsidRDefault="009D1F86" w:rsidP="002B4571">
      <w:pPr>
        <w:pStyle w:val="28"/>
        <w:shd w:val="clear" w:color="auto" w:fill="auto"/>
        <w:spacing w:after="288" w:line="230" w:lineRule="exact"/>
        <w:ind w:right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>их конкурсного отбора на терр</w:t>
      </w:r>
      <w:r w:rsidR="009D1F86">
        <w:rPr>
          <w:sz w:val="28"/>
          <w:szCs w:val="28"/>
        </w:rPr>
        <w:t xml:space="preserve">итории сельского поселения </w:t>
      </w:r>
      <w:proofErr w:type="spellStart"/>
      <w:r w:rsidR="009D1F86">
        <w:rPr>
          <w:sz w:val="28"/>
          <w:szCs w:val="28"/>
        </w:rPr>
        <w:t>Новозирганский</w:t>
      </w:r>
      <w:proofErr w:type="spellEnd"/>
      <w:r w:rsidR="009D1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 и </w:t>
      </w:r>
      <w:r w:rsidR="009D1F86">
        <w:rPr>
          <w:sz w:val="28"/>
          <w:szCs w:val="28"/>
        </w:rPr>
        <w:t xml:space="preserve">Устава сельского поселения </w:t>
      </w:r>
      <w:proofErr w:type="spellStart"/>
      <w:r w:rsidR="009D1F86"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="009D1F86">
        <w:rPr>
          <w:sz w:val="28"/>
          <w:szCs w:val="28"/>
        </w:rPr>
        <w:t xml:space="preserve"> Совет сельского поселения </w:t>
      </w:r>
      <w:proofErr w:type="spellStart"/>
      <w:r w:rsidR="009D1F86"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 на терр</w:t>
      </w:r>
      <w:r w:rsidR="009D1F86">
        <w:rPr>
          <w:sz w:val="28"/>
          <w:szCs w:val="28"/>
        </w:rPr>
        <w:t>итории сельского поселения</w:t>
      </w:r>
      <w:r w:rsidR="009D1F86" w:rsidRPr="009D1F86">
        <w:rPr>
          <w:sz w:val="28"/>
          <w:szCs w:val="28"/>
        </w:rPr>
        <w:t xml:space="preserve"> </w:t>
      </w:r>
      <w:proofErr w:type="spellStart"/>
      <w:r w:rsidR="009D1F86"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обнародования на официальном стенде Админист</w:t>
      </w:r>
      <w:r w:rsidR="009D1F86">
        <w:rPr>
          <w:sz w:val="28"/>
          <w:szCs w:val="28"/>
        </w:rPr>
        <w:t xml:space="preserve">рации сельского поселения </w:t>
      </w:r>
      <w:r w:rsidR="009D1F86" w:rsidRPr="009D1F86">
        <w:rPr>
          <w:sz w:val="28"/>
          <w:szCs w:val="28"/>
        </w:rPr>
        <w:t xml:space="preserve"> </w:t>
      </w:r>
      <w:proofErr w:type="spellStart"/>
      <w:r w:rsidR="009D1F86">
        <w:rPr>
          <w:sz w:val="28"/>
          <w:szCs w:val="28"/>
        </w:rPr>
        <w:t>Новозирганский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9D1F86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2B4571" w:rsidRDefault="009D1F86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 w:rsidRPr="009D1F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Новозирганский</w:t>
      </w:r>
      <w:proofErr w:type="spellEnd"/>
      <w:r w:rsidR="002B4571">
        <w:rPr>
          <w:sz w:val="28"/>
          <w:szCs w:val="28"/>
        </w:rPr>
        <w:t xml:space="preserve"> сельсовет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__ ________ 2021 года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</w:pP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B4571" w:rsidRDefault="002B4571" w:rsidP="002B4571">
      <w:pPr>
        <w:pStyle w:val="1b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571" w:rsidRDefault="002B4571" w:rsidP="002B4571">
      <w:pPr>
        <w:pStyle w:val="1b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>
        <w:rPr>
          <w:sz w:val="28"/>
          <w:szCs w:val="28"/>
        </w:rPr>
        <w:t xml:space="preserve"> сельского поселения 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 xml:space="preserve">Организатором конкурсного отбора инициативных проектов на территории </w:t>
      </w:r>
      <w:r>
        <w:rPr>
          <w:sz w:val="28"/>
          <w:szCs w:val="28"/>
        </w:rPr>
        <w:t xml:space="preserve">сельского поселения 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А</w:t>
      </w:r>
      <w:r w:rsidRPr="009760E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760EE">
        <w:rPr>
          <w:i/>
          <w:sz w:val="28"/>
          <w:szCs w:val="28"/>
        </w:rPr>
        <w:t xml:space="preserve"> </w:t>
      </w:r>
      <w:r w:rsidRPr="009760EE">
        <w:rPr>
          <w:sz w:val="28"/>
          <w:szCs w:val="28"/>
        </w:rPr>
        <w:t>(далее – Администрация).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>
        <w:rPr>
          <w:sz w:val="28"/>
          <w:szCs w:val="28"/>
        </w:rPr>
        <w:t xml:space="preserve"> А</w:t>
      </w:r>
      <w:r w:rsidRPr="009760EE">
        <w:rPr>
          <w:sz w:val="28"/>
          <w:szCs w:val="28"/>
        </w:rPr>
        <w:t>дминистрацией.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>
        <w:rPr>
          <w:sz w:val="28"/>
          <w:szCs w:val="28"/>
        </w:rPr>
        <w:t xml:space="preserve"> А</w:t>
      </w:r>
      <w:r w:rsidRPr="009760EE">
        <w:rPr>
          <w:sz w:val="28"/>
          <w:szCs w:val="28"/>
        </w:rPr>
        <w:t>дминистрацию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Инициативный проект реал</w:t>
      </w:r>
      <w:r>
        <w:rPr>
          <w:sz w:val="28"/>
          <w:szCs w:val="28"/>
        </w:rPr>
        <w:t xml:space="preserve">изуется за счет средств </w:t>
      </w:r>
      <w:r w:rsidRPr="009760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 ________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</w:t>
      </w:r>
      <w:r w:rsidRPr="009760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>
        <w:rPr>
          <w:sz w:val="28"/>
          <w:szCs w:val="28"/>
        </w:rPr>
        <w:t xml:space="preserve"> основе и зачисляемых в </w:t>
      </w:r>
      <w:r w:rsidRPr="009760EE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9760EE">
        <w:rPr>
          <w:sz w:val="28"/>
          <w:szCs w:val="28"/>
        </w:rPr>
        <w:t xml:space="preserve">в </w:t>
      </w:r>
      <w:r w:rsidRPr="009760EE">
        <w:rPr>
          <w:sz w:val="28"/>
          <w:szCs w:val="28"/>
        </w:rPr>
        <w:lastRenderedPageBreak/>
        <w:t>соответствии с Бюджетным кодексом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Российской Федерации.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Бюджетные ассигнования на реализацию инициативных проектов предусматриваются в бюджете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numPr>
          <w:ilvl w:val="1"/>
          <w:numId w:val="34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2B4571" w:rsidRPr="009760EE" w:rsidRDefault="002B4571" w:rsidP="002B4571">
      <w:pPr>
        <w:pStyle w:val="1b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2. Выдвижение инициативных проектов</w:t>
      </w:r>
    </w:p>
    <w:p w:rsidR="002B4571" w:rsidRPr="009760EE" w:rsidRDefault="002B4571" w:rsidP="002B4571">
      <w:pPr>
        <w:pStyle w:val="1b"/>
        <w:numPr>
          <w:ilvl w:val="1"/>
          <w:numId w:val="39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9760EE">
        <w:rPr>
          <w:i/>
          <w:sz w:val="28"/>
          <w:szCs w:val="28"/>
        </w:rPr>
        <w:t>-</w:t>
      </w:r>
      <w:r w:rsidRPr="009760EE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сельского поселения;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i/>
          <w:sz w:val="28"/>
          <w:szCs w:val="28"/>
        </w:rPr>
        <w:t xml:space="preserve">- </w:t>
      </w:r>
      <w:r w:rsidRPr="009760EE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i/>
          <w:sz w:val="28"/>
          <w:szCs w:val="28"/>
        </w:rPr>
        <w:t>-</w:t>
      </w:r>
      <w:r w:rsidRPr="009760EE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________ </w:t>
      </w:r>
      <w:r w:rsidRPr="007F7DEF">
        <w:rPr>
          <w:i/>
          <w:sz w:val="28"/>
          <w:szCs w:val="28"/>
          <w:u w:val="single"/>
        </w:rPr>
        <w:t>(перечень населенных пунктов)</w:t>
      </w:r>
      <w:r w:rsidRPr="009760EE">
        <w:rPr>
          <w:sz w:val="28"/>
          <w:szCs w:val="28"/>
        </w:rPr>
        <w:t xml:space="preserve"> (далее также - инициаторы проекта).</w:t>
      </w:r>
    </w:p>
    <w:p w:rsidR="002B4571" w:rsidRPr="009760EE" w:rsidRDefault="002B4571" w:rsidP="002B4571">
      <w:pPr>
        <w:pStyle w:val="1b"/>
        <w:numPr>
          <w:ilvl w:val="1"/>
          <w:numId w:val="39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Инициативный проект должен содержать следующие сведения: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описание проблемы, решение которой имеет приоритетное значение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его части;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обоснование предложений по решению указанной проблемы;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планируемые сроки реализации инициативного проекта;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ука</w:t>
      </w:r>
      <w:r>
        <w:rPr>
          <w:sz w:val="28"/>
          <w:szCs w:val="28"/>
        </w:rPr>
        <w:t xml:space="preserve">зание на объем средств </w:t>
      </w:r>
      <w:r w:rsidRPr="009760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4571" w:rsidRPr="009760EE" w:rsidRDefault="002B4571" w:rsidP="002B4571">
      <w:pPr>
        <w:pStyle w:val="1b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 xml:space="preserve">указание на территорию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актом</w:t>
      </w:r>
      <w:r>
        <w:rPr>
          <w:sz w:val="28"/>
          <w:szCs w:val="28"/>
        </w:rPr>
        <w:t xml:space="preserve"> Совета сельского поселения</w:t>
      </w:r>
      <w:r w:rsidRPr="007F7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Совет)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numPr>
          <w:ilvl w:val="1"/>
          <w:numId w:val="39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</w:t>
      </w:r>
      <w:r>
        <w:rPr>
          <w:sz w:val="28"/>
          <w:szCs w:val="28"/>
        </w:rPr>
        <w:t>ивный проект до его внесения в А</w:t>
      </w:r>
      <w:r w:rsidRPr="009760EE">
        <w:rPr>
          <w:sz w:val="28"/>
          <w:szCs w:val="28"/>
        </w:rPr>
        <w:t xml:space="preserve">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 xml:space="preserve"> или его части, целесообразности реализации инициативного проекта или поддержан подписями не менее чем _____ граждан.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2B4571" w:rsidRPr="009760EE" w:rsidRDefault="002B4571" w:rsidP="002B4571">
      <w:pPr>
        <w:pStyle w:val="1b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lastRenderedPageBreak/>
        <w:t>Инициаторы проекта при внесении</w:t>
      </w:r>
      <w:r>
        <w:rPr>
          <w:sz w:val="28"/>
          <w:szCs w:val="28"/>
        </w:rPr>
        <w:t xml:space="preserve"> инициативного проекта в А</w:t>
      </w:r>
      <w:r w:rsidRPr="009760EE">
        <w:rPr>
          <w:sz w:val="28"/>
          <w:szCs w:val="28"/>
        </w:rPr>
        <w:t xml:space="preserve">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 xml:space="preserve"> или его части.</w:t>
      </w:r>
    </w:p>
    <w:p w:rsidR="002B4571" w:rsidRPr="009760EE" w:rsidRDefault="002B4571" w:rsidP="002B4571">
      <w:pPr>
        <w:pStyle w:val="1b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2B4571" w:rsidRPr="009760EE" w:rsidRDefault="002B4571" w:rsidP="002B4571">
      <w:pPr>
        <w:pStyle w:val="1b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 w:rsidRPr="009760EE">
        <w:rPr>
          <w:sz w:val="28"/>
          <w:szCs w:val="28"/>
        </w:rPr>
        <w:t>3. Обсуждение и рассмотрение инициативных проектов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 xml:space="preserve">Обсуждение и рассмотрение инициативных проектов проводится до внесения </w:t>
      </w:r>
      <w:r>
        <w:rPr>
          <w:sz w:val="28"/>
          <w:szCs w:val="28"/>
        </w:rPr>
        <w:t>данных инициативных проектов в А</w:t>
      </w:r>
      <w:r w:rsidRPr="009760EE">
        <w:rPr>
          <w:sz w:val="28"/>
          <w:szCs w:val="28"/>
        </w:rPr>
        <w:t>дминистрацию</w:t>
      </w:r>
      <w:r w:rsidRPr="009760EE">
        <w:rPr>
          <w:i/>
          <w:sz w:val="28"/>
          <w:szCs w:val="28"/>
        </w:rPr>
        <w:t xml:space="preserve"> </w:t>
      </w:r>
      <w:r w:rsidRPr="009760EE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>
        <w:rPr>
          <w:sz w:val="28"/>
          <w:szCs w:val="28"/>
        </w:rPr>
        <w:t xml:space="preserve"> А</w:t>
      </w:r>
      <w:r w:rsidRPr="009760EE">
        <w:rPr>
          <w:sz w:val="28"/>
          <w:szCs w:val="28"/>
        </w:rPr>
        <w:t>дминистрацию.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Обсуждение и рассмотрение инициативных прое</w:t>
      </w:r>
      <w:r>
        <w:rPr>
          <w:sz w:val="28"/>
          <w:szCs w:val="28"/>
        </w:rPr>
        <w:t>ктов может проводиться А</w:t>
      </w:r>
      <w:r w:rsidRPr="009760EE">
        <w:rPr>
          <w:sz w:val="28"/>
          <w:szCs w:val="28"/>
        </w:rPr>
        <w:t>дминистрацией с инициаторами проекта также после внесения инициативных проектов.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2B4571" w:rsidRPr="009760EE" w:rsidRDefault="002B4571" w:rsidP="002B4571">
      <w:pPr>
        <w:pStyle w:val="1b"/>
        <w:numPr>
          <w:ilvl w:val="0"/>
          <w:numId w:val="22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8"/>
          <w:szCs w:val="28"/>
        </w:rPr>
      </w:pPr>
      <w:r w:rsidRPr="009760EE">
        <w:rPr>
          <w:sz w:val="28"/>
          <w:szCs w:val="28"/>
        </w:rPr>
        <w:t>Внесение и</w:t>
      </w:r>
      <w:r>
        <w:rPr>
          <w:sz w:val="28"/>
          <w:szCs w:val="28"/>
        </w:rPr>
        <w:t>нициативных проектов в А</w:t>
      </w:r>
      <w:r w:rsidRPr="009760EE">
        <w:rPr>
          <w:sz w:val="28"/>
          <w:szCs w:val="28"/>
        </w:rPr>
        <w:t>дминистрацию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Для проведения конкурсног</w:t>
      </w:r>
      <w:r>
        <w:rPr>
          <w:sz w:val="28"/>
          <w:szCs w:val="28"/>
        </w:rPr>
        <w:t>о отбора инициативных проектов А</w:t>
      </w:r>
      <w:r w:rsidRPr="009760EE">
        <w:rPr>
          <w:sz w:val="28"/>
          <w:szCs w:val="28"/>
        </w:rPr>
        <w:t>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</w:t>
      </w:r>
      <w:r>
        <w:rPr>
          <w:sz w:val="28"/>
          <w:szCs w:val="28"/>
        </w:rPr>
        <w:t>змещаются на официальном сайте А</w:t>
      </w:r>
      <w:r w:rsidRPr="009760EE">
        <w:rPr>
          <w:sz w:val="28"/>
          <w:szCs w:val="28"/>
        </w:rPr>
        <w:t>дминистрации.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Инициаторы проекта при вн</w:t>
      </w:r>
      <w:r>
        <w:rPr>
          <w:sz w:val="28"/>
          <w:szCs w:val="28"/>
        </w:rPr>
        <w:t>есении инициативного проекта в А</w:t>
      </w:r>
      <w:r w:rsidRPr="009760EE">
        <w:rPr>
          <w:sz w:val="28"/>
          <w:szCs w:val="28"/>
        </w:rPr>
        <w:t xml:space="preserve">дминистрацию прикладывают к нему документы в соответствии с п. 2.3 настоящего Положения, подтверждающие поддержку инициативного проекта жителями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 xml:space="preserve"> или его части.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9760E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на соответствующие цели и (или) в соответствии с порядком составления и рассмотре</w:t>
      </w:r>
      <w:r>
        <w:rPr>
          <w:sz w:val="28"/>
          <w:szCs w:val="28"/>
        </w:rPr>
        <w:t xml:space="preserve">ния проекта </w:t>
      </w:r>
      <w:r w:rsidRPr="009760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Pr="009760EE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е изменений в решение о </w:t>
      </w:r>
      <w:r w:rsidRPr="009760E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>), или решение об отказе в поддержке инициативного проекта и о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возврате его инициаторам проекта с указанием причин отказа в соответствии с пунктом 4.4 настоящего Положения.</w:t>
      </w:r>
    </w:p>
    <w:p w:rsidR="002B4571" w:rsidRPr="009760EE" w:rsidRDefault="002B4571" w:rsidP="002B4571">
      <w:pPr>
        <w:pStyle w:val="1b"/>
        <w:numPr>
          <w:ilvl w:val="1"/>
          <w:numId w:val="22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несоблюдение установленного п</w:t>
      </w:r>
      <w:r>
        <w:rPr>
          <w:sz w:val="28"/>
          <w:szCs w:val="28"/>
        </w:rPr>
        <w:t>.</w:t>
      </w:r>
      <w:r w:rsidRPr="009760EE">
        <w:rPr>
          <w:sz w:val="28"/>
          <w:szCs w:val="28"/>
        </w:rPr>
        <w:t xml:space="preserve">п. 2.1-2.3, 3.1, 4.2 настоящего </w:t>
      </w:r>
      <w:r w:rsidRPr="009760EE">
        <w:rPr>
          <w:sz w:val="28"/>
          <w:szCs w:val="28"/>
        </w:rPr>
        <w:lastRenderedPageBreak/>
        <w:t>Положения порядка выдвижения, обсуждения, внесения инициативного проекта и его рассмотрения;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невозможность реализации инициативного проекта ввиду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 xml:space="preserve">отсутствия у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 xml:space="preserve"> необходимых полномочий и прав;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</w:t>
      </w:r>
      <w:r>
        <w:rPr>
          <w:sz w:val="28"/>
          <w:szCs w:val="28"/>
        </w:rPr>
        <w:t xml:space="preserve">тсутствие средств </w:t>
      </w:r>
      <w:r w:rsidRPr="009760E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признание инициативного проекта не прошедшим конкурсный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отбор.</w:t>
      </w:r>
    </w:p>
    <w:p w:rsidR="002B4571" w:rsidRPr="009760EE" w:rsidRDefault="002B4571" w:rsidP="002B4571">
      <w:pPr>
        <w:pStyle w:val="1b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9760EE">
        <w:rPr>
          <w:sz w:val="28"/>
          <w:szCs w:val="28"/>
        </w:rPr>
        <w:t xml:space="preserve">5. Проведение собрания граждан по конкурсному отбору </w:t>
      </w:r>
    </w:p>
    <w:p w:rsidR="002B4571" w:rsidRPr="009760EE" w:rsidRDefault="002B4571" w:rsidP="002B4571">
      <w:pPr>
        <w:pStyle w:val="1b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 w:rsidRPr="009760EE">
        <w:rPr>
          <w:sz w:val="28"/>
          <w:szCs w:val="28"/>
        </w:rPr>
        <w:t>инициативных проектов</w:t>
      </w:r>
    </w:p>
    <w:p w:rsidR="002B4571" w:rsidRPr="009760EE" w:rsidRDefault="002B4571" w:rsidP="002B4571">
      <w:pPr>
        <w:pStyle w:val="1b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2B4571" w:rsidRPr="009760EE" w:rsidRDefault="002B4571" w:rsidP="002B4571">
      <w:pPr>
        <w:pStyle w:val="1b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5.1. Собрание граждан по конкурсному отбору инициативных проектов пр</w:t>
      </w:r>
      <w:r>
        <w:rPr>
          <w:sz w:val="28"/>
          <w:szCs w:val="28"/>
        </w:rPr>
        <w:t>оводится в месте, определенном А</w:t>
      </w:r>
      <w:r w:rsidRPr="009760EE">
        <w:rPr>
          <w:sz w:val="28"/>
          <w:szCs w:val="28"/>
        </w:rPr>
        <w:t>дминистрацией.</w:t>
      </w:r>
    </w:p>
    <w:p w:rsidR="002B4571" w:rsidRPr="009760EE" w:rsidRDefault="002B4571" w:rsidP="002B4571">
      <w:pPr>
        <w:pStyle w:val="1b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5.2. Собрание граждан про</w:t>
      </w:r>
      <w:r>
        <w:rPr>
          <w:sz w:val="28"/>
          <w:szCs w:val="28"/>
        </w:rPr>
        <w:t>водится в сроки, установленные А</w:t>
      </w:r>
      <w:r w:rsidRPr="009760EE">
        <w:rPr>
          <w:sz w:val="28"/>
          <w:szCs w:val="28"/>
        </w:rPr>
        <w:t>дминистр</w:t>
      </w:r>
      <w:r>
        <w:rPr>
          <w:sz w:val="28"/>
          <w:szCs w:val="28"/>
        </w:rPr>
        <w:t>ацией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5.3. В голосовании по инициативным проектам вправе принимать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участие жители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, достигшие шестнадцатилетнего возраста. За один инициативный проект отдается один голос жителя </w:t>
      </w:r>
      <w:r>
        <w:rPr>
          <w:sz w:val="28"/>
          <w:szCs w:val="28"/>
        </w:rPr>
        <w:t>сельского поселения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2B4571" w:rsidRPr="009760EE" w:rsidRDefault="002B4571" w:rsidP="002B4571">
      <w:pPr>
        <w:pStyle w:val="1b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2B4571" w:rsidRPr="009760EE" w:rsidRDefault="002B4571" w:rsidP="002B4571">
      <w:pPr>
        <w:pStyle w:val="1b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 w:rsidRPr="009760EE">
        <w:rPr>
          <w:sz w:val="28"/>
          <w:szCs w:val="28"/>
        </w:rPr>
        <w:t>6. Утверждение инициативных проектов в целях их реализации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Для утверждения результатов конкурсного отбора</w:t>
      </w:r>
      <w:r>
        <w:rPr>
          <w:sz w:val="28"/>
          <w:szCs w:val="28"/>
        </w:rPr>
        <w:t xml:space="preserve"> инициативных проектов А</w:t>
      </w:r>
      <w:r w:rsidRPr="009760EE">
        <w:rPr>
          <w:sz w:val="28"/>
          <w:szCs w:val="28"/>
        </w:rPr>
        <w:t>дминистрацией образуется конкурсная комиссия.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Персональный состав ко</w:t>
      </w:r>
      <w:r>
        <w:rPr>
          <w:sz w:val="28"/>
          <w:szCs w:val="28"/>
        </w:rPr>
        <w:t>нкурсной комиссии утверждается А</w:t>
      </w:r>
      <w:r w:rsidRPr="009760EE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Половина от общего числа членов конкурсной комиссии должна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быть назначена на основе предложений</w:t>
      </w:r>
      <w:r>
        <w:rPr>
          <w:sz w:val="28"/>
          <w:szCs w:val="28"/>
        </w:rPr>
        <w:t xml:space="preserve"> Совета сельского поселения.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</w:t>
      </w:r>
      <w:r w:rsidRPr="009760E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lastRenderedPageBreak/>
        <w:t>Председатель конкурсной комиссии:</w:t>
      </w:r>
    </w:p>
    <w:p w:rsidR="002B4571" w:rsidRPr="009760EE" w:rsidRDefault="002B4571" w:rsidP="002B4571">
      <w:pPr>
        <w:pStyle w:val="1b"/>
        <w:numPr>
          <w:ilvl w:val="0"/>
          <w:numId w:val="36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6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6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6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председательствует на заседаниях конкурсной комиссии.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Секретарь конкурсной комиссии:</w:t>
      </w:r>
    </w:p>
    <w:p w:rsidR="002B4571" w:rsidRPr="009760EE" w:rsidRDefault="002B4571" w:rsidP="002B4571">
      <w:pPr>
        <w:pStyle w:val="1b"/>
        <w:numPr>
          <w:ilvl w:val="0"/>
          <w:numId w:val="37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7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7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оформляет протоколы заседаний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Член конкурсной комиссии:</w:t>
      </w:r>
    </w:p>
    <w:p w:rsidR="002B4571" w:rsidRPr="009760EE" w:rsidRDefault="002B4571" w:rsidP="002B4571">
      <w:pPr>
        <w:pStyle w:val="1b"/>
        <w:numPr>
          <w:ilvl w:val="0"/>
          <w:numId w:val="38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8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вносит предложения по вопросам работы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8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38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голосует на заседаниях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время, дату и место проведения заседания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9760EE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2B4571" w:rsidRPr="009760EE" w:rsidRDefault="002B4571" w:rsidP="002B4571">
      <w:pPr>
        <w:pStyle w:val="1b"/>
        <w:numPr>
          <w:ilvl w:val="0"/>
          <w:numId w:val="24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 w:rsidRPr="009760EE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lastRenderedPageBreak/>
        <w:t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2B4571" w:rsidRPr="009760EE" w:rsidRDefault="002B4571" w:rsidP="002B4571">
      <w:pPr>
        <w:pStyle w:val="1b"/>
        <w:numPr>
          <w:ilvl w:val="0"/>
          <w:numId w:val="40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Участие инициаторов проекта в реализации инициативных проектов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2B4571" w:rsidRPr="009760EE" w:rsidRDefault="002B4571" w:rsidP="002B4571">
      <w:pPr>
        <w:pStyle w:val="1b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 xml:space="preserve">Средства инициаторов проекта (инициативные платежи) вносятся на счет </w:t>
      </w:r>
      <w:r>
        <w:rPr>
          <w:sz w:val="28"/>
          <w:szCs w:val="28"/>
        </w:rPr>
        <w:t>Администрации сельского поселения</w:t>
      </w:r>
      <w:r w:rsidRPr="009760EE">
        <w:rPr>
          <w:sz w:val="28"/>
          <w:szCs w:val="28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</w:t>
      </w:r>
      <w:r>
        <w:rPr>
          <w:sz w:val="28"/>
          <w:szCs w:val="28"/>
        </w:rPr>
        <w:t xml:space="preserve"> сельского поселения</w:t>
      </w:r>
      <w:r w:rsidRPr="009760EE">
        <w:rPr>
          <w:sz w:val="28"/>
          <w:szCs w:val="28"/>
        </w:rPr>
        <w:t>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B4571" w:rsidRPr="009760EE" w:rsidRDefault="002B4571" w:rsidP="002B4571">
      <w:pPr>
        <w:pStyle w:val="1b"/>
        <w:numPr>
          <w:ilvl w:val="1"/>
          <w:numId w:val="40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9760EE">
        <w:rPr>
          <w:sz w:val="28"/>
          <w:szCs w:val="28"/>
        </w:rPr>
        <w:t xml:space="preserve">Отчет о ходе и итогах реализации инициативного </w:t>
      </w:r>
      <w:r>
        <w:rPr>
          <w:sz w:val="28"/>
          <w:szCs w:val="28"/>
        </w:rPr>
        <w:t>проекта подлежит обнародованию</w:t>
      </w:r>
      <w:r w:rsidRPr="009760EE">
        <w:rPr>
          <w:sz w:val="28"/>
          <w:szCs w:val="28"/>
        </w:rPr>
        <w:t xml:space="preserve"> и размещению на официальном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Администрации сельского поселения</w:t>
      </w:r>
      <w:r w:rsidRPr="009760E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9760EE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p w:rsidR="002B4571" w:rsidRPr="002B4571" w:rsidRDefault="002B4571" w:rsidP="009A2A2C">
      <w:pPr>
        <w:pStyle w:val="ae"/>
        <w:rPr>
          <w:rFonts w:ascii="Times New Roman" w:hAnsi="Times New Roman"/>
          <w:sz w:val="28"/>
          <w:szCs w:val="28"/>
        </w:rPr>
      </w:pPr>
    </w:p>
    <w:sectPr w:rsidR="002B4571" w:rsidRPr="002B4571" w:rsidSect="003D5923">
      <w:headerReference w:type="default" r:id="rId8"/>
      <w:type w:val="continuous"/>
      <w:pgSz w:w="11906" w:h="16838" w:code="9"/>
      <w:pgMar w:top="567" w:right="567" w:bottom="567" w:left="1701" w:header="357" w:footer="21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30" w:rsidRDefault="000A6530">
      <w:r>
        <w:separator/>
      </w:r>
    </w:p>
  </w:endnote>
  <w:endnote w:type="continuationSeparator" w:id="1">
    <w:p w:rsidR="000A6530" w:rsidRDefault="000A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30" w:rsidRDefault="000A6530">
      <w:r>
        <w:separator/>
      </w:r>
    </w:p>
  </w:footnote>
  <w:footnote w:type="continuationSeparator" w:id="1">
    <w:p w:rsidR="000A6530" w:rsidRDefault="000A6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5E" w:rsidRDefault="00B5065E">
    <w:pPr>
      <w:pStyle w:val="a6"/>
      <w:jc w:val="center"/>
    </w:pPr>
  </w:p>
  <w:p w:rsidR="00B5065E" w:rsidRDefault="00B5065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1A"/>
    <w:multiLevelType w:val="hybridMultilevel"/>
    <w:tmpl w:val="78B09DE2"/>
    <w:lvl w:ilvl="0" w:tplc="5A4C7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BE512C"/>
    <w:multiLevelType w:val="hybridMultilevel"/>
    <w:tmpl w:val="3F72846A"/>
    <w:lvl w:ilvl="0" w:tplc="FF9A4DF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C0874"/>
    <w:multiLevelType w:val="hybridMultilevel"/>
    <w:tmpl w:val="C2D61966"/>
    <w:lvl w:ilvl="0" w:tplc="87FA17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844405"/>
    <w:multiLevelType w:val="hybridMultilevel"/>
    <w:tmpl w:val="FBF22E6C"/>
    <w:lvl w:ilvl="0" w:tplc="BA3C0D8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8D718C"/>
    <w:multiLevelType w:val="hybridMultilevel"/>
    <w:tmpl w:val="4170B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66412"/>
    <w:multiLevelType w:val="hybridMultilevel"/>
    <w:tmpl w:val="F176D0DC"/>
    <w:lvl w:ilvl="0" w:tplc="3F748FFA">
      <w:start w:val="8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112FA"/>
    <w:multiLevelType w:val="hybridMultilevel"/>
    <w:tmpl w:val="B826FA96"/>
    <w:lvl w:ilvl="0" w:tplc="D32A9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37F10"/>
    <w:multiLevelType w:val="hybridMultilevel"/>
    <w:tmpl w:val="41BE9BB0"/>
    <w:lvl w:ilvl="0" w:tplc="C980D5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EE11D3F"/>
    <w:multiLevelType w:val="hybridMultilevel"/>
    <w:tmpl w:val="5C40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16AF9"/>
    <w:multiLevelType w:val="hybridMultilevel"/>
    <w:tmpl w:val="F64666D2"/>
    <w:lvl w:ilvl="0" w:tplc="0419000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335919C7"/>
    <w:multiLevelType w:val="hybridMultilevel"/>
    <w:tmpl w:val="77D6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A6F2D"/>
    <w:multiLevelType w:val="singleLevel"/>
    <w:tmpl w:val="B844B916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1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120E00"/>
    <w:multiLevelType w:val="hybridMultilevel"/>
    <w:tmpl w:val="AE580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813CB9"/>
    <w:multiLevelType w:val="hybridMultilevel"/>
    <w:tmpl w:val="07886DE0"/>
    <w:lvl w:ilvl="0" w:tplc="8AFC8E7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0213D68"/>
    <w:multiLevelType w:val="hybridMultilevel"/>
    <w:tmpl w:val="5FC8FED2"/>
    <w:lvl w:ilvl="0" w:tplc="6DEA0B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30D4F6D"/>
    <w:multiLevelType w:val="hybridMultilevel"/>
    <w:tmpl w:val="68A046D0"/>
    <w:lvl w:ilvl="0" w:tplc="98A8FB3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46C93"/>
    <w:multiLevelType w:val="hybridMultilevel"/>
    <w:tmpl w:val="3A563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D95A1E"/>
    <w:multiLevelType w:val="singleLevel"/>
    <w:tmpl w:val="B6BE04E4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sz w:val="26"/>
      </w:rPr>
    </w:lvl>
  </w:abstractNum>
  <w:abstractNum w:abstractNumId="33">
    <w:nsid w:val="6BE20739"/>
    <w:multiLevelType w:val="hybridMultilevel"/>
    <w:tmpl w:val="7150A70E"/>
    <w:lvl w:ilvl="0" w:tplc="8EA250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0641E0"/>
    <w:multiLevelType w:val="hybridMultilevel"/>
    <w:tmpl w:val="CC043DCE"/>
    <w:lvl w:ilvl="0" w:tplc="0B2E4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4964D5"/>
    <w:multiLevelType w:val="singleLevel"/>
    <w:tmpl w:val="90D838AA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27"/>
  </w:num>
  <w:num w:numId="7">
    <w:abstractNumId w:val="33"/>
  </w:num>
  <w:num w:numId="8">
    <w:abstractNumId w:val="8"/>
  </w:num>
  <w:num w:numId="9">
    <w:abstractNumId w:val="28"/>
  </w:num>
  <w:num w:numId="10">
    <w:abstractNumId w:val="3"/>
  </w:num>
  <w:num w:numId="11">
    <w:abstractNumId w:val="32"/>
  </w:num>
  <w:num w:numId="12">
    <w:abstractNumId w:val="22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39"/>
  </w:num>
  <w:num w:numId="18">
    <w:abstractNumId w:val="26"/>
  </w:num>
  <w:num w:numId="19">
    <w:abstractNumId w:val="12"/>
  </w:num>
  <w:num w:numId="20">
    <w:abstractNumId w:val="30"/>
  </w:num>
  <w:num w:numId="21">
    <w:abstractNumId w:val="15"/>
  </w:num>
  <w:num w:numId="22">
    <w:abstractNumId w:val="9"/>
  </w:num>
  <w:num w:numId="23">
    <w:abstractNumId w:val="31"/>
  </w:num>
  <w:num w:numId="24">
    <w:abstractNumId w:val="19"/>
  </w:num>
  <w:num w:numId="25">
    <w:abstractNumId w:val="23"/>
  </w:num>
  <w:num w:numId="26">
    <w:abstractNumId w:val="10"/>
  </w:num>
  <w:num w:numId="27">
    <w:abstractNumId w:val="38"/>
  </w:num>
  <w:num w:numId="28">
    <w:abstractNumId w:val="24"/>
  </w:num>
  <w:num w:numId="29">
    <w:abstractNumId w:val="35"/>
  </w:num>
  <w:num w:numId="30">
    <w:abstractNumId w:val="16"/>
  </w:num>
  <w:num w:numId="31">
    <w:abstractNumId w:val="25"/>
  </w:num>
  <w:num w:numId="32">
    <w:abstractNumId w:val="34"/>
  </w:num>
  <w:num w:numId="33">
    <w:abstractNumId w:val="18"/>
  </w:num>
  <w:num w:numId="34">
    <w:abstractNumId w:val="21"/>
  </w:num>
  <w:num w:numId="35">
    <w:abstractNumId w:val="29"/>
  </w:num>
  <w:num w:numId="36">
    <w:abstractNumId w:val="20"/>
  </w:num>
  <w:num w:numId="37">
    <w:abstractNumId w:val="36"/>
  </w:num>
  <w:num w:numId="38">
    <w:abstractNumId w:val="7"/>
  </w:num>
  <w:num w:numId="39">
    <w:abstractNumId w:val="1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6B"/>
    <w:rsid w:val="0000768E"/>
    <w:rsid w:val="000243ED"/>
    <w:rsid w:val="00024F06"/>
    <w:rsid w:val="00027804"/>
    <w:rsid w:val="0003140E"/>
    <w:rsid w:val="0004742F"/>
    <w:rsid w:val="000513B1"/>
    <w:rsid w:val="00060527"/>
    <w:rsid w:val="00062965"/>
    <w:rsid w:val="000678EB"/>
    <w:rsid w:val="00067C2C"/>
    <w:rsid w:val="00071AB7"/>
    <w:rsid w:val="0007273E"/>
    <w:rsid w:val="0008019C"/>
    <w:rsid w:val="0008163C"/>
    <w:rsid w:val="00095B1E"/>
    <w:rsid w:val="00096276"/>
    <w:rsid w:val="0009676B"/>
    <w:rsid w:val="000A300E"/>
    <w:rsid w:val="000A34B7"/>
    <w:rsid w:val="000A3957"/>
    <w:rsid w:val="000A6530"/>
    <w:rsid w:val="000B37AF"/>
    <w:rsid w:val="000C0CA3"/>
    <w:rsid w:val="000C219F"/>
    <w:rsid w:val="000C7F7F"/>
    <w:rsid w:val="000D35BE"/>
    <w:rsid w:val="000E1C95"/>
    <w:rsid w:val="000F131B"/>
    <w:rsid w:val="000F212C"/>
    <w:rsid w:val="001032BA"/>
    <w:rsid w:val="00104286"/>
    <w:rsid w:val="0010512A"/>
    <w:rsid w:val="001111DE"/>
    <w:rsid w:val="0011321F"/>
    <w:rsid w:val="00116013"/>
    <w:rsid w:val="0011621E"/>
    <w:rsid w:val="00121750"/>
    <w:rsid w:val="00122550"/>
    <w:rsid w:val="0012464C"/>
    <w:rsid w:val="00124D8B"/>
    <w:rsid w:val="00141FA6"/>
    <w:rsid w:val="00152245"/>
    <w:rsid w:val="00161A91"/>
    <w:rsid w:val="0016211D"/>
    <w:rsid w:val="001703DF"/>
    <w:rsid w:val="001740B2"/>
    <w:rsid w:val="001747DB"/>
    <w:rsid w:val="00187F50"/>
    <w:rsid w:val="00190CE1"/>
    <w:rsid w:val="00191DFF"/>
    <w:rsid w:val="001A0787"/>
    <w:rsid w:val="001A098D"/>
    <w:rsid w:val="001A6E1C"/>
    <w:rsid w:val="001B1DC2"/>
    <w:rsid w:val="001B25F4"/>
    <w:rsid w:val="001C5766"/>
    <w:rsid w:val="001C7725"/>
    <w:rsid w:val="001D1F2B"/>
    <w:rsid w:val="001D677B"/>
    <w:rsid w:val="001E0B0F"/>
    <w:rsid w:val="001E0CE5"/>
    <w:rsid w:val="001F05C7"/>
    <w:rsid w:val="001F7828"/>
    <w:rsid w:val="0020575D"/>
    <w:rsid w:val="00207615"/>
    <w:rsid w:val="00212ACA"/>
    <w:rsid w:val="00212EDA"/>
    <w:rsid w:val="00213117"/>
    <w:rsid w:val="00213A43"/>
    <w:rsid w:val="00220CF9"/>
    <w:rsid w:val="002260B0"/>
    <w:rsid w:val="00227CE3"/>
    <w:rsid w:val="0024330B"/>
    <w:rsid w:val="002438B4"/>
    <w:rsid w:val="00243F8D"/>
    <w:rsid w:val="00254364"/>
    <w:rsid w:val="0026744C"/>
    <w:rsid w:val="00272B3D"/>
    <w:rsid w:val="0027400B"/>
    <w:rsid w:val="002766F0"/>
    <w:rsid w:val="00276D89"/>
    <w:rsid w:val="00280B99"/>
    <w:rsid w:val="00287EDA"/>
    <w:rsid w:val="00292CCA"/>
    <w:rsid w:val="0029444E"/>
    <w:rsid w:val="002B4571"/>
    <w:rsid w:val="002B4D49"/>
    <w:rsid w:val="002B7421"/>
    <w:rsid w:val="002C6953"/>
    <w:rsid w:val="002C7973"/>
    <w:rsid w:val="002D0E30"/>
    <w:rsid w:val="002E41DC"/>
    <w:rsid w:val="002F32D5"/>
    <w:rsid w:val="002F644A"/>
    <w:rsid w:val="002F6A3D"/>
    <w:rsid w:val="00325CF2"/>
    <w:rsid w:val="00336C77"/>
    <w:rsid w:val="00336F58"/>
    <w:rsid w:val="00337309"/>
    <w:rsid w:val="003375B6"/>
    <w:rsid w:val="00343739"/>
    <w:rsid w:val="00345568"/>
    <w:rsid w:val="00346652"/>
    <w:rsid w:val="003519C2"/>
    <w:rsid w:val="003633DF"/>
    <w:rsid w:val="00370DA3"/>
    <w:rsid w:val="00370EDC"/>
    <w:rsid w:val="0037284C"/>
    <w:rsid w:val="00373D3D"/>
    <w:rsid w:val="00381E41"/>
    <w:rsid w:val="00391B9A"/>
    <w:rsid w:val="00393BAC"/>
    <w:rsid w:val="003A0E3D"/>
    <w:rsid w:val="003A36C3"/>
    <w:rsid w:val="003A67FE"/>
    <w:rsid w:val="003B0B5E"/>
    <w:rsid w:val="003B31FB"/>
    <w:rsid w:val="003B33A6"/>
    <w:rsid w:val="003C1F22"/>
    <w:rsid w:val="003D5923"/>
    <w:rsid w:val="003D6971"/>
    <w:rsid w:val="003D6A00"/>
    <w:rsid w:val="003F0C91"/>
    <w:rsid w:val="003F3767"/>
    <w:rsid w:val="003F46A8"/>
    <w:rsid w:val="003F6EC7"/>
    <w:rsid w:val="003F7D3E"/>
    <w:rsid w:val="0040294B"/>
    <w:rsid w:val="0040500E"/>
    <w:rsid w:val="00405A90"/>
    <w:rsid w:val="00415ED3"/>
    <w:rsid w:val="004204D9"/>
    <w:rsid w:val="00424BED"/>
    <w:rsid w:val="00427DE8"/>
    <w:rsid w:val="00443230"/>
    <w:rsid w:val="00445D5F"/>
    <w:rsid w:val="004462BA"/>
    <w:rsid w:val="004464B5"/>
    <w:rsid w:val="00446E64"/>
    <w:rsid w:val="004512F7"/>
    <w:rsid w:val="00453783"/>
    <w:rsid w:val="004560FF"/>
    <w:rsid w:val="00457AE1"/>
    <w:rsid w:val="00462160"/>
    <w:rsid w:val="004625B4"/>
    <w:rsid w:val="00465143"/>
    <w:rsid w:val="0046782D"/>
    <w:rsid w:val="004703E1"/>
    <w:rsid w:val="00481304"/>
    <w:rsid w:val="0048741F"/>
    <w:rsid w:val="00497117"/>
    <w:rsid w:val="004A039E"/>
    <w:rsid w:val="004A4401"/>
    <w:rsid w:val="004B382D"/>
    <w:rsid w:val="004B79AE"/>
    <w:rsid w:val="004C0A40"/>
    <w:rsid w:val="004C1E0B"/>
    <w:rsid w:val="004C3515"/>
    <w:rsid w:val="004C3F67"/>
    <w:rsid w:val="004C41E1"/>
    <w:rsid w:val="004C55B1"/>
    <w:rsid w:val="004D220C"/>
    <w:rsid w:val="004E3884"/>
    <w:rsid w:val="004E4E52"/>
    <w:rsid w:val="004F37DB"/>
    <w:rsid w:val="004F7AFB"/>
    <w:rsid w:val="00504635"/>
    <w:rsid w:val="00526001"/>
    <w:rsid w:val="0053131F"/>
    <w:rsid w:val="00532337"/>
    <w:rsid w:val="00535603"/>
    <w:rsid w:val="00542442"/>
    <w:rsid w:val="00543E25"/>
    <w:rsid w:val="00547F1A"/>
    <w:rsid w:val="0055262A"/>
    <w:rsid w:val="0056286B"/>
    <w:rsid w:val="00564DB5"/>
    <w:rsid w:val="00572650"/>
    <w:rsid w:val="0058426B"/>
    <w:rsid w:val="00587B52"/>
    <w:rsid w:val="00592A1E"/>
    <w:rsid w:val="00593551"/>
    <w:rsid w:val="005977FC"/>
    <w:rsid w:val="005A2993"/>
    <w:rsid w:val="005C4B32"/>
    <w:rsid w:val="005D45A2"/>
    <w:rsid w:val="005D520F"/>
    <w:rsid w:val="005E45D3"/>
    <w:rsid w:val="005F100F"/>
    <w:rsid w:val="005F1BFA"/>
    <w:rsid w:val="005F3CED"/>
    <w:rsid w:val="005F48C9"/>
    <w:rsid w:val="00602625"/>
    <w:rsid w:val="0060416E"/>
    <w:rsid w:val="00607FA0"/>
    <w:rsid w:val="00611303"/>
    <w:rsid w:val="00616379"/>
    <w:rsid w:val="00616EAB"/>
    <w:rsid w:val="00620198"/>
    <w:rsid w:val="006218E4"/>
    <w:rsid w:val="00623736"/>
    <w:rsid w:val="00626B97"/>
    <w:rsid w:val="006303D1"/>
    <w:rsid w:val="006313AB"/>
    <w:rsid w:val="006401DC"/>
    <w:rsid w:val="0065277D"/>
    <w:rsid w:val="00661145"/>
    <w:rsid w:val="00661C07"/>
    <w:rsid w:val="006647DB"/>
    <w:rsid w:val="00670101"/>
    <w:rsid w:val="00673AF3"/>
    <w:rsid w:val="0068513C"/>
    <w:rsid w:val="00686232"/>
    <w:rsid w:val="00687159"/>
    <w:rsid w:val="00693AAE"/>
    <w:rsid w:val="006A00FD"/>
    <w:rsid w:val="006B3308"/>
    <w:rsid w:val="006B552D"/>
    <w:rsid w:val="006D1270"/>
    <w:rsid w:val="006D132E"/>
    <w:rsid w:val="006D35C0"/>
    <w:rsid w:val="006D54CB"/>
    <w:rsid w:val="006D7522"/>
    <w:rsid w:val="006E20B2"/>
    <w:rsid w:val="006F0A30"/>
    <w:rsid w:val="006F0F5F"/>
    <w:rsid w:val="006F4088"/>
    <w:rsid w:val="006F4B0F"/>
    <w:rsid w:val="006F514A"/>
    <w:rsid w:val="007011C6"/>
    <w:rsid w:val="0070125B"/>
    <w:rsid w:val="007025BC"/>
    <w:rsid w:val="00705610"/>
    <w:rsid w:val="00706C38"/>
    <w:rsid w:val="00713B28"/>
    <w:rsid w:val="00714EBC"/>
    <w:rsid w:val="0072349E"/>
    <w:rsid w:val="00724932"/>
    <w:rsid w:val="007475CB"/>
    <w:rsid w:val="00764B7F"/>
    <w:rsid w:val="0077218A"/>
    <w:rsid w:val="00773354"/>
    <w:rsid w:val="0077408B"/>
    <w:rsid w:val="00774492"/>
    <w:rsid w:val="0077464E"/>
    <w:rsid w:val="00775CE0"/>
    <w:rsid w:val="00776802"/>
    <w:rsid w:val="007779A7"/>
    <w:rsid w:val="007811A5"/>
    <w:rsid w:val="00782EDA"/>
    <w:rsid w:val="007870E3"/>
    <w:rsid w:val="007A63ED"/>
    <w:rsid w:val="007B43B4"/>
    <w:rsid w:val="007B7175"/>
    <w:rsid w:val="007C1A90"/>
    <w:rsid w:val="007C3C98"/>
    <w:rsid w:val="007D0C40"/>
    <w:rsid w:val="007D598C"/>
    <w:rsid w:val="007E0108"/>
    <w:rsid w:val="007E13E2"/>
    <w:rsid w:val="007E221F"/>
    <w:rsid w:val="007F770C"/>
    <w:rsid w:val="008030CC"/>
    <w:rsid w:val="00815C3F"/>
    <w:rsid w:val="00824974"/>
    <w:rsid w:val="008347B5"/>
    <w:rsid w:val="00846E81"/>
    <w:rsid w:val="008471A3"/>
    <w:rsid w:val="008517D3"/>
    <w:rsid w:val="00862251"/>
    <w:rsid w:val="0087729E"/>
    <w:rsid w:val="00877C2D"/>
    <w:rsid w:val="00886286"/>
    <w:rsid w:val="00895EAF"/>
    <w:rsid w:val="008A042E"/>
    <w:rsid w:val="008A2D0F"/>
    <w:rsid w:val="008B3304"/>
    <w:rsid w:val="008B3318"/>
    <w:rsid w:val="008B586D"/>
    <w:rsid w:val="008C03FF"/>
    <w:rsid w:val="008C4CF6"/>
    <w:rsid w:val="008C5419"/>
    <w:rsid w:val="008C6723"/>
    <w:rsid w:val="008D0CB8"/>
    <w:rsid w:val="008D1F15"/>
    <w:rsid w:val="008D430E"/>
    <w:rsid w:val="008D5E26"/>
    <w:rsid w:val="008D67D1"/>
    <w:rsid w:val="008E3106"/>
    <w:rsid w:val="008E32D7"/>
    <w:rsid w:val="008F4241"/>
    <w:rsid w:val="008F7B73"/>
    <w:rsid w:val="00900C27"/>
    <w:rsid w:val="00913279"/>
    <w:rsid w:val="0091369F"/>
    <w:rsid w:val="00913EAA"/>
    <w:rsid w:val="00920D26"/>
    <w:rsid w:val="00926F7D"/>
    <w:rsid w:val="009353EC"/>
    <w:rsid w:val="009370F5"/>
    <w:rsid w:val="00944B7E"/>
    <w:rsid w:val="00945457"/>
    <w:rsid w:val="00952E87"/>
    <w:rsid w:val="00953500"/>
    <w:rsid w:val="0095781B"/>
    <w:rsid w:val="00960193"/>
    <w:rsid w:val="0096023F"/>
    <w:rsid w:val="00960F45"/>
    <w:rsid w:val="009619CD"/>
    <w:rsid w:val="00965C68"/>
    <w:rsid w:val="009765B2"/>
    <w:rsid w:val="009863C7"/>
    <w:rsid w:val="00997187"/>
    <w:rsid w:val="009A0F63"/>
    <w:rsid w:val="009A1F41"/>
    <w:rsid w:val="009A2A2C"/>
    <w:rsid w:val="009A2A83"/>
    <w:rsid w:val="009C22BA"/>
    <w:rsid w:val="009C76DA"/>
    <w:rsid w:val="009D1F86"/>
    <w:rsid w:val="009E1C13"/>
    <w:rsid w:val="009E48E7"/>
    <w:rsid w:val="009E6A4E"/>
    <w:rsid w:val="009F4B7D"/>
    <w:rsid w:val="009F56C0"/>
    <w:rsid w:val="00A06D8D"/>
    <w:rsid w:val="00A14694"/>
    <w:rsid w:val="00A16599"/>
    <w:rsid w:val="00A227A2"/>
    <w:rsid w:val="00A26161"/>
    <w:rsid w:val="00A41DEF"/>
    <w:rsid w:val="00A42D7D"/>
    <w:rsid w:val="00A44610"/>
    <w:rsid w:val="00A46F1F"/>
    <w:rsid w:val="00A47701"/>
    <w:rsid w:val="00A50676"/>
    <w:rsid w:val="00A53113"/>
    <w:rsid w:val="00A54084"/>
    <w:rsid w:val="00A552DE"/>
    <w:rsid w:val="00A608B9"/>
    <w:rsid w:val="00A61890"/>
    <w:rsid w:val="00A64F29"/>
    <w:rsid w:val="00A70800"/>
    <w:rsid w:val="00A84A48"/>
    <w:rsid w:val="00A95FC9"/>
    <w:rsid w:val="00AA1847"/>
    <w:rsid w:val="00AB74E4"/>
    <w:rsid w:val="00AC70B0"/>
    <w:rsid w:val="00AD08A4"/>
    <w:rsid w:val="00AD23EC"/>
    <w:rsid w:val="00AE0425"/>
    <w:rsid w:val="00AE5DA3"/>
    <w:rsid w:val="00B05E2E"/>
    <w:rsid w:val="00B06885"/>
    <w:rsid w:val="00B10A68"/>
    <w:rsid w:val="00B11B99"/>
    <w:rsid w:val="00B126AC"/>
    <w:rsid w:val="00B16279"/>
    <w:rsid w:val="00B179F5"/>
    <w:rsid w:val="00B26CCE"/>
    <w:rsid w:val="00B365C4"/>
    <w:rsid w:val="00B46F56"/>
    <w:rsid w:val="00B5065E"/>
    <w:rsid w:val="00B5229E"/>
    <w:rsid w:val="00B61840"/>
    <w:rsid w:val="00B80CCF"/>
    <w:rsid w:val="00B81147"/>
    <w:rsid w:val="00B81945"/>
    <w:rsid w:val="00B83710"/>
    <w:rsid w:val="00B9013E"/>
    <w:rsid w:val="00B97027"/>
    <w:rsid w:val="00BA143A"/>
    <w:rsid w:val="00BA6268"/>
    <w:rsid w:val="00BB1349"/>
    <w:rsid w:val="00BB5E67"/>
    <w:rsid w:val="00BC0F22"/>
    <w:rsid w:val="00BC25D3"/>
    <w:rsid w:val="00BD1C4E"/>
    <w:rsid w:val="00BD4441"/>
    <w:rsid w:val="00BE0DC3"/>
    <w:rsid w:val="00BE1BE1"/>
    <w:rsid w:val="00BE4619"/>
    <w:rsid w:val="00BF6160"/>
    <w:rsid w:val="00BF63EF"/>
    <w:rsid w:val="00BF67AC"/>
    <w:rsid w:val="00C00BF7"/>
    <w:rsid w:val="00C033F6"/>
    <w:rsid w:val="00C175E9"/>
    <w:rsid w:val="00C1770F"/>
    <w:rsid w:val="00C256BA"/>
    <w:rsid w:val="00C32F8A"/>
    <w:rsid w:val="00C44B4B"/>
    <w:rsid w:val="00C45125"/>
    <w:rsid w:val="00C51B3F"/>
    <w:rsid w:val="00C55C5B"/>
    <w:rsid w:val="00C610AD"/>
    <w:rsid w:val="00C62065"/>
    <w:rsid w:val="00C822E9"/>
    <w:rsid w:val="00C83DF0"/>
    <w:rsid w:val="00C85908"/>
    <w:rsid w:val="00C87673"/>
    <w:rsid w:val="00C9125A"/>
    <w:rsid w:val="00C91B23"/>
    <w:rsid w:val="00C92D4B"/>
    <w:rsid w:val="00C93CA7"/>
    <w:rsid w:val="00C95BAB"/>
    <w:rsid w:val="00C97B84"/>
    <w:rsid w:val="00CA638B"/>
    <w:rsid w:val="00CB070F"/>
    <w:rsid w:val="00CB597E"/>
    <w:rsid w:val="00CC5B8E"/>
    <w:rsid w:val="00CD0FB7"/>
    <w:rsid w:val="00CD550F"/>
    <w:rsid w:val="00CE50B5"/>
    <w:rsid w:val="00CF1F23"/>
    <w:rsid w:val="00CF390D"/>
    <w:rsid w:val="00D044A5"/>
    <w:rsid w:val="00D114EA"/>
    <w:rsid w:val="00D16D2A"/>
    <w:rsid w:val="00D21893"/>
    <w:rsid w:val="00D23D52"/>
    <w:rsid w:val="00D25027"/>
    <w:rsid w:val="00D30F2D"/>
    <w:rsid w:val="00D34F7B"/>
    <w:rsid w:val="00D42981"/>
    <w:rsid w:val="00D55A2E"/>
    <w:rsid w:val="00D642CE"/>
    <w:rsid w:val="00D6729E"/>
    <w:rsid w:val="00D70C88"/>
    <w:rsid w:val="00D738D0"/>
    <w:rsid w:val="00D81537"/>
    <w:rsid w:val="00D81C87"/>
    <w:rsid w:val="00D84265"/>
    <w:rsid w:val="00D8513B"/>
    <w:rsid w:val="00D95A37"/>
    <w:rsid w:val="00DA2FF7"/>
    <w:rsid w:val="00DA7B73"/>
    <w:rsid w:val="00DD1129"/>
    <w:rsid w:val="00DD1864"/>
    <w:rsid w:val="00DD2A58"/>
    <w:rsid w:val="00DD6E65"/>
    <w:rsid w:val="00DE1E7D"/>
    <w:rsid w:val="00DE39E1"/>
    <w:rsid w:val="00DE4AFB"/>
    <w:rsid w:val="00DE733A"/>
    <w:rsid w:val="00DF3123"/>
    <w:rsid w:val="00DF3E4B"/>
    <w:rsid w:val="00DF7C96"/>
    <w:rsid w:val="00E05922"/>
    <w:rsid w:val="00E07751"/>
    <w:rsid w:val="00E10BA3"/>
    <w:rsid w:val="00E15048"/>
    <w:rsid w:val="00E20606"/>
    <w:rsid w:val="00E21269"/>
    <w:rsid w:val="00E21D6C"/>
    <w:rsid w:val="00E32D25"/>
    <w:rsid w:val="00E41400"/>
    <w:rsid w:val="00E54646"/>
    <w:rsid w:val="00E60526"/>
    <w:rsid w:val="00E8278D"/>
    <w:rsid w:val="00E846F0"/>
    <w:rsid w:val="00E8778B"/>
    <w:rsid w:val="00E93D0D"/>
    <w:rsid w:val="00EA15E1"/>
    <w:rsid w:val="00EA4E2E"/>
    <w:rsid w:val="00EA631F"/>
    <w:rsid w:val="00EA73E2"/>
    <w:rsid w:val="00EB34A7"/>
    <w:rsid w:val="00EC342F"/>
    <w:rsid w:val="00EC4132"/>
    <w:rsid w:val="00EC477F"/>
    <w:rsid w:val="00EC67F4"/>
    <w:rsid w:val="00ED60C8"/>
    <w:rsid w:val="00EE52D2"/>
    <w:rsid w:val="00EE6195"/>
    <w:rsid w:val="00EF17E8"/>
    <w:rsid w:val="00EF52C8"/>
    <w:rsid w:val="00F008E3"/>
    <w:rsid w:val="00F017DC"/>
    <w:rsid w:val="00F02BD4"/>
    <w:rsid w:val="00F05792"/>
    <w:rsid w:val="00F1544E"/>
    <w:rsid w:val="00F3153B"/>
    <w:rsid w:val="00F343EE"/>
    <w:rsid w:val="00F34897"/>
    <w:rsid w:val="00F45391"/>
    <w:rsid w:val="00F64993"/>
    <w:rsid w:val="00F704F8"/>
    <w:rsid w:val="00F772FA"/>
    <w:rsid w:val="00F80AE1"/>
    <w:rsid w:val="00F81660"/>
    <w:rsid w:val="00F90F03"/>
    <w:rsid w:val="00F91706"/>
    <w:rsid w:val="00F922F2"/>
    <w:rsid w:val="00F9373C"/>
    <w:rsid w:val="00FA5C16"/>
    <w:rsid w:val="00FB5790"/>
    <w:rsid w:val="00FD0E2C"/>
    <w:rsid w:val="00FD64A4"/>
    <w:rsid w:val="00FE222E"/>
    <w:rsid w:val="00FE3443"/>
    <w:rsid w:val="00FE5A6C"/>
    <w:rsid w:val="00FF17D0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87B52"/>
    <w:pPr>
      <w:keepNext/>
      <w:outlineLvl w:val="0"/>
    </w:pPr>
    <w:rPr>
      <w:rFonts w:ascii="Times CA" w:hAnsi="Times CA"/>
      <w:sz w:val="36"/>
    </w:rPr>
  </w:style>
  <w:style w:type="paragraph" w:styleId="2">
    <w:name w:val="heading 2"/>
    <w:basedOn w:val="a"/>
    <w:next w:val="a"/>
    <w:qFormat/>
    <w:rsid w:val="00587B52"/>
    <w:pPr>
      <w:keepNext/>
      <w:ind w:left="-240"/>
      <w:jc w:val="center"/>
      <w:outlineLvl w:val="1"/>
    </w:pPr>
    <w:rPr>
      <w:rFonts w:ascii="Times CA" w:hAnsi="Times CA"/>
      <w:sz w:val="28"/>
    </w:rPr>
  </w:style>
  <w:style w:type="paragraph" w:styleId="3">
    <w:name w:val="heading 3"/>
    <w:basedOn w:val="a"/>
    <w:next w:val="a"/>
    <w:qFormat/>
    <w:rsid w:val="00587B52"/>
    <w:pPr>
      <w:keepNext/>
      <w:jc w:val="center"/>
      <w:outlineLvl w:val="2"/>
    </w:pPr>
    <w:rPr>
      <w:rFonts w:ascii="Times CA" w:hAnsi="Times CA"/>
      <w:b/>
    </w:rPr>
  </w:style>
  <w:style w:type="paragraph" w:styleId="4">
    <w:name w:val="heading 4"/>
    <w:basedOn w:val="a"/>
    <w:next w:val="a"/>
    <w:qFormat/>
    <w:rsid w:val="00587B52"/>
    <w:pPr>
      <w:keepNext/>
      <w:ind w:left="120"/>
      <w:jc w:val="center"/>
      <w:outlineLvl w:val="3"/>
    </w:pPr>
    <w:rPr>
      <w:b/>
      <w:cap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7B52"/>
    <w:rPr>
      <w:rFonts w:ascii="Times CA" w:hAnsi="Times CA"/>
      <w:sz w:val="20"/>
    </w:rPr>
  </w:style>
  <w:style w:type="paragraph" w:customStyle="1" w:styleId="21">
    <w:name w:val="Основной текст 21"/>
    <w:basedOn w:val="a"/>
    <w:rsid w:val="00587B52"/>
    <w:pPr>
      <w:ind w:firstLine="720"/>
      <w:jc w:val="both"/>
    </w:pPr>
    <w:rPr>
      <w:sz w:val="28"/>
    </w:rPr>
  </w:style>
  <w:style w:type="paragraph" w:customStyle="1" w:styleId="10">
    <w:name w:val="Схема документа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20">
    <w:name w:val="Схема документа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30">
    <w:name w:val="Схема документа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40">
    <w:name w:val="Схема документа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5">
    <w:name w:val="Схема документа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6">
    <w:name w:val="Схема документа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7">
    <w:name w:val="Схема документа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8">
    <w:name w:val="Схема документа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9">
    <w:name w:val="Схема документа9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00">
    <w:name w:val="Схема документа10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1">
    <w:name w:val="Схема документа11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2">
    <w:name w:val="Схема документа12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3">
    <w:name w:val="Схема документа13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4">
    <w:name w:val="Схема документа14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5">
    <w:name w:val="Схема документа15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6">
    <w:name w:val="Схема документа16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7">
    <w:name w:val="Схема документа17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8">
    <w:name w:val="Схема документа18"/>
    <w:basedOn w:val="a"/>
    <w:rsid w:val="00587B52"/>
    <w:pPr>
      <w:shd w:val="clear" w:color="auto" w:fill="000080"/>
    </w:pPr>
    <w:rPr>
      <w:rFonts w:ascii="Tahoma" w:hAnsi="Tahoma"/>
    </w:rPr>
  </w:style>
  <w:style w:type="paragraph" w:customStyle="1" w:styleId="19">
    <w:name w:val="Текст выноски1"/>
    <w:basedOn w:val="a"/>
    <w:rsid w:val="00587B52"/>
    <w:rPr>
      <w:rFonts w:ascii="Tahoma" w:hAnsi="Tahoma"/>
      <w:sz w:val="16"/>
    </w:rPr>
  </w:style>
  <w:style w:type="paragraph" w:customStyle="1" w:styleId="22">
    <w:name w:val="Основной текст 22"/>
    <w:basedOn w:val="a"/>
    <w:rsid w:val="00587B52"/>
    <w:pPr>
      <w:spacing w:after="120" w:line="480" w:lineRule="auto"/>
    </w:pPr>
  </w:style>
  <w:style w:type="paragraph" w:customStyle="1" w:styleId="1a">
    <w:name w:val="Текст1"/>
    <w:basedOn w:val="a"/>
    <w:rsid w:val="00587B52"/>
    <w:rPr>
      <w:rFonts w:ascii="Courier New" w:hAnsi="Courier New"/>
      <w:sz w:val="20"/>
    </w:rPr>
  </w:style>
  <w:style w:type="paragraph" w:customStyle="1" w:styleId="ConsNormal">
    <w:name w:val="ConsNormal"/>
    <w:rsid w:val="00587B52"/>
    <w:pPr>
      <w:overflowPunct w:val="0"/>
      <w:autoSpaceDE w:val="0"/>
      <w:autoSpaceDN w:val="0"/>
      <w:adjustRightInd w:val="0"/>
      <w:ind w:right="19772" w:firstLine="720"/>
      <w:textAlignment w:val="baseline"/>
    </w:pPr>
    <w:rPr>
      <w:sz w:val="24"/>
    </w:rPr>
  </w:style>
  <w:style w:type="paragraph" w:customStyle="1" w:styleId="31">
    <w:name w:val="Основной текст с отступом 31"/>
    <w:basedOn w:val="a"/>
    <w:rsid w:val="00587B52"/>
    <w:pPr>
      <w:spacing w:after="120"/>
      <w:ind w:left="283"/>
    </w:pPr>
    <w:rPr>
      <w:sz w:val="16"/>
    </w:rPr>
  </w:style>
  <w:style w:type="paragraph" w:customStyle="1" w:styleId="23">
    <w:name w:val="Основной текст 23"/>
    <w:basedOn w:val="a"/>
    <w:rsid w:val="00587B52"/>
    <w:pPr>
      <w:spacing w:after="120"/>
      <w:ind w:left="283"/>
    </w:pPr>
  </w:style>
  <w:style w:type="paragraph" w:customStyle="1" w:styleId="ConsNonformat">
    <w:name w:val="ConsNonformat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587B5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b/>
      <w:sz w:val="16"/>
    </w:rPr>
  </w:style>
  <w:style w:type="paragraph" w:styleId="a4">
    <w:name w:val="footer"/>
    <w:basedOn w:val="a"/>
    <w:rsid w:val="00587B52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587B52"/>
  </w:style>
  <w:style w:type="paragraph" w:customStyle="1" w:styleId="24">
    <w:name w:val="Текст выноски2"/>
    <w:basedOn w:val="a"/>
    <w:rsid w:val="00587B52"/>
    <w:rPr>
      <w:rFonts w:ascii="Tahoma" w:hAnsi="Tahoma"/>
      <w:sz w:val="16"/>
    </w:rPr>
  </w:style>
  <w:style w:type="paragraph" w:styleId="a6">
    <w:name w:val="header"/>
    <w:basedOn w:val="a"/>
    <w:rsid w:val="00587B52"/>
    <w:pPr>
      <w:tabs>
        <w:tab w:val="center" w:pos="4677"/>
        <w:tab w:val="right" w:pos="9355"/>
      </w:tabs>
    </w:pPr>
  </w:style>
  <w:style w:type="paragraph" w:customStyle="1" w:styleId="240">
    <w:name w:val="Основной текст 24"/>
    <w:basedOn w:val="a"/>
    <w:rsid w:val="00587B52"/>
    <w:pPr>
      <w:spacing w:after="120" w:line="480" w:lineRule="auto"/>
    </w:pPr>
  </w:style>
  <w:style w:type="paragraph" w:customStyle="1" w:styleId="25">
    <w:name w:val="Основной текст 25"/>
    <w:basedOn w:val="a"/>
    <w:rsid w:val="00587B52"/>
    <w:pPr>
      <w:spacing w:after="120"/>
      <w:ind w:left="283"/>
    </w:pPr>
  </w:style>
  <w:style w:type="table" w:styleId="a7">
    <w:name w:val="Table Grid"/>
    <w:basedOn w:val="a1"/>
    <w:uiPriority w:val="59"/>
    <w:rsid w:val="001E0C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44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8">
    <w:name w:val="footnote text"/>
    <w:basedOn w:val="a"/>
    <w:semiHidden/>
    <w:rsid w:val="0029444E"/>
    <w:rPr>
      <w:sz w:val="20"/>
    </w:rPr>
  </w:style>
  <w:style w:type="character" w:styleId="a9">
    <w:name w:val="footnote reference"/>
    <w:semiHidden/>
    <w:rsid w:val="0029444E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87EDA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styleId="ab">
    <w:name w:val="Normal (Web)"/>
    <w:basedOn w:val="a"/>
    <w:rsid w:val="00A84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">
    <w:name w:val="Char Char"/>
    <w:basedOn w:val="a"/>
    <w:rsid w:val="00965C68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c">
    <w:name w:val="Body Text Indent"/>
    <w:basedOn w:val="a"/>
    <w:rsid w:val="00393BAC"/>
    <w:pPr>
      <w:spacing w:after="120"/>
      <w:ind w:left="283"/>
    </w:pPr>
  </w:style>
  <w:style w:type="paragraph" w:styleId="26">
    <w:name w:val="Body Text Indent 2"/>
    <w:basedOn w:val="a"/>
    <w:rsid w:val="00393BAC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55262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46E81"/>
    <w:rPr>
      <w:rFonts w:ascii="Calibri" w:hAnsi="Calibri"/>
      <w:sz w:val="22"/>
      <w:szCs w:val="22"/>
    </w:rPr>
  </w:style>
  <w:style w:type="paragraph" w:customStyle="1" w:styleId="110">
    <w:name w:val="Знак Знак1 Знак Знак Знак1 Знак Знак Знак Знак Знак Знак Знак"/>
    <w:basedOn w:val="a"/>
    <w:autoRedefine/>
    <w:rsid w:val="00DD18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34"/>
    <w:qFormat/>
    <w:rsid w:val="00BE1B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F70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uiPriority w:val="20"/>
    <w:qFormat/>
    <w:rsid w:val="00B81945"/>
    <w:rPr>
      <w:i/>
      <w:iCs/>
    </w:rPr>
  </w:style>
  <w:style w:type="character" w:customStyle="1" w:styleId="27">
    <w:name w:val="Основной текст (2)_"/>
    <w:link w:val="28"/>
    <w:rsid w:val="002B4571"/>
    <w:rPr>
      <w:sz w:val="23"/>
      <w:szCs w:val="23"/>
      <w:shd w:val="clear" w:color="auto" w:fill="FFFFFF"/>
    </w:rPr>
  </w:style>
  <w:style w:type="character" w:customStyle="1" w:styleId="af1">
    <w:name w:val="Основной текст_"/>
    <w:link w:val="1b"/>
    <w:rsid w:val="002B457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B4571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sz w:val="23"/>
      <w:szCs w:val="23"/>
    </w:rPr>
  </w:style>
  <w:style w:type="paragraph" w:customStyle="1" w:styleId="1b">
    <w:name w:val="Основной текст1"/>
    <w:basedOn w:val="a"/>
    <w:link w:val="af1"/>
    <w:rsid w:val="002B4571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ind w:hanging="1960"/>
      <w:jc w:val="center"/>
      <w:textAlignment w:val="auto"/>
    </w:pPr>
    <w:rPr>
      <w:sz w:val="26"/>
      <w:szCs w:val="26"/>
    </w:rPr>
  </w:style>
  <w:style w:type="paragraph" w:customStyle="1" w:styleId="ConsPlusNonformat">
    <w:name w:val="ConsPlusNonformat"/>
    <w:uiPriority w:val="99"/>
    <w:rsid w:val="002B4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semiHidden/>
    <w:unhideWhenUsed/>
    <w:rsid w:val="002B4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42E1-5B15-4E8A-9262-2559F176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1769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CROC</Company>
  <LinksUpToDate>false</LinksUpToDate>
  <CharactersWithSpaces>15021</CharactersWithSpaces>
  <SharedDoc>false</SharedDoc>
  <HLinks>
    <vt:vector size="12" baseType="variant"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https://login.consultant.ru/link/?req=doc&amp;base=LAW&amp;n=389137&amp;date=20.09.2021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https://login.consultant.ru/link/?req=doc&amp;base=LAW&amp;n=2875&amp;date=20.09.2021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user01</dc:creator>
  <cp:lastModifiedBy>111</cp:lastModifiedBy>
  <cp:revision>8</cp:revision>
  <cp:lastPrinted>2021-10-20T12:53:00Z</cp:lastPrinted>
  <dcterms:created xsi:type="dcterms:W3CDTF">2021-10-25T07:18:00Z</dcterms:created>
  <dcterms:modified xsi:type="dcterms:W3CDTF">2021-10-25T10:09:00Z</dcterms:modified>
</cp:coreProperties>
</file>